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0"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3793"/>
      </w:tblGrid>
      <w:tr w:rsidR="00373A7D">
        <w:trPr>
          <w:trHeight w:val="10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73A7D" w:rsidRDefault="00373A7D" w:rsidP="00AE6867">
            <w:pPr>
              <w:rPr>
                <w:iCs/>
                <w:sz w:val="20"/>
              </w:rPr>
            </w:pPr>
            <w:r>
              <w:rPr>
                <w:iCs/>
                <w:sz w:val="20"/>
                <w:lang w:val="bs-Latn-BA"/>
              </w:rPr>
              <w:t xml:space="preserve">        BOSNA I HERCEGOVINA</w:t>
            </w:r>
          </w:p>
          <w:p w:rsidR="00373A7D" w:rsidRDefault="00373A7D" w:rsidP="00AE6867">
            <w:pPr>
              <w:jc w:val="center"/>
              <w:rPr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bs-Latn-BA"/>
              </w:rPr>
              <w:t>Agencija za zaštitu ličnih/osobnih podataka u Bosni i Hercegovini</w:t>
            </w:r>
          </w:p>
          <w:p w:rsidR="00373A7D" w:rsidRDefault="00373A7D" w:rsidP="00AE6867">
            <w:pPr>
              <w:jc w:val="center"/>
              <w:rPr>
                <w:i/>
                <w:sz w:val="20"/>
              </w:rPr>
            </w:pPr>
            <w:r>
              <w:rPr>
                <w:iCs/>
                <w:sz w:val="20"/>
                <w:lang w:val="bs-Latn-BA"/>
              </w:rPr>
              <w:t>S a r a j e v 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73A7D" w:rsidRDefault="009F1744" w:rsidP="00AE6867">
            <w:pPr>
              <w:jc w:val="center"/>
              <w:rPr>
                <w:i/>
                <w:sz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inline distT="0" distB="0" distL="0" distR="0">
                  <wp:extent cx="600075" cy="685800"/>
                  <wp:effectExtent l="19050" t="0" r="9525" b="0"/>
                  <wp:docPr id="1" name="Picture 1" descr="bih-g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h-g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373A7D" w:rsidRDefault="00373A7D" w:rsidP="00AE6867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  <w:lang w:val="sr-Cyrl-BA"/>
              </w:rPr>
              <w:t>БОСНА И ХЕРЦЕГОВИНА</w:t>
            </w:r>
          </w:p>
          <w:p w:rsidR="00373A7D" w:rsidRDefault="00373A7D" w:rsidP="00AE6867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Агенција за</w:t>
            </w:r>
            <w:r>
              <w:rPr>
                <w:iCs/>
                <w:sz w:val="20"/>
                <w:lang w:val="sr-Cyrl-CS"/>
              </w:rPr>
              <w:t xml:space="preserve"> заштиту личних података</w:t>
            </w:r>
            <w:r>
              <w:rPr>
                <w:iCs/>
                <w:sz w:val="20"/>
              </w:rPr>
              <w:t xml:space="preserve"> </w:t>
            </w:r>
          </w:p>
          <w:p w:rsidR="00373A7D" w:rsidRDefault="00373A7D" w:rsidP="00AE6867">
            <w:pPr>
              <w:jc w:val="center"/>
              <w:rPr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sr-Cyrl-CS"/>
              </w:rPr>
              <w:t>у Босни и Херцеговини</w:t>
            </w:r>
          </w:p>
          <w:p w:rsidR="00373A7D" w:rsidRDefault="00373A7D" w:rsidP="00AE6867">
            <w:pPr>
              <w:jc w:val="center"/>
              <w:rPr>
                <w:i/>
                <w:sz w:val="20"/>
              </w:rPr>
            </w:pPr>
            <w:r>
              <w:rPr>
                <w:iCs/>
                <w:sz w:val="20"/>
                <w:lang w:val="sr-Cyrl-CS"/>
              </w:rPr>
              <w:t>С а р а ј е в о</w:t>
            </w:r>
          </w:p>
        </w:tc>
      </w:tr>
    </w:tbl>
    <w:p w:rsidR="008F7C51" w:rsidRPr="0030755E" w:rsidRDefault="008F7C51" w:rsidP="008F7C51">
      <w:pPr>
        <w:jc w:val="both"/>
        <w:rPr>
          <w:b/>
          <w:lang w:val="sr-Latn-CS"/>
        </w:rPr>
      </w:pPr>
    </w:p>
    <w:p w:rsidR="00504158" w:rsidRDefault="005E21B9" w:rsidP="00504158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Broj:</w:t>
      </w:r>
      <w:r w:rsidR="000C60DB">
        <w:rPr>
          <w:lang w:eastAsia="ar-SA"/>
        </w:rPr>
        <w:t xml:space="preserve"> </w:t>
      </w:r>
      <w:r>
        <w:rPr>
          <w:lang w:eastAsia="ar-SA"/>
        </w:rPr>
        <w:t>05-2-16-20-308-</w:t>
      </w:r>
      <w:r w:rsidR="0037442B">
        <w:rPr>
          <w:lang w:eastAsia="ar-SA"/>
        </w:rPr>
        <w:t>8</w:t>
      </w:r>
      <w:r>
        <w:rPr>
          <w:lang w:eastAsia="ar-SA"/>
        </w:rPr>
        <w:t>/15</w:t>
      </w:r>
    </w:p>
    <w:p w:rsidR="005E21B9" w:rsidRDefault="005E21B9" w:rsidP="00504158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Datum: 16.04.2015.</w:t>
      </w:r>
    </w:p>
    <w:p w:rsidR="005E21B9" w:rsidRDefault="005E21B9" w:rsidP="00504158">
      <w:pPr>
        <w:suppressAutoHyphens/>
        <w:spacing w:line="276" w:lineRule="auto"/>
        <w:jc w:val="both"/>
        <w:rPr>
          <w:lang w:eastAsia="ar-SA"/>
        </w:rPr>
      </w:pPr>
    </w:p>
    <w:p w:rsidR="005E21B9" w:rsidRDefault="005E21B9" w:rsidP="00504158">
      <w:pPr>
        <w:suppressAutoHyphens/>
        <w:spacing w:line="276" w:lineRule="auto"/>
        <w:jc w:val="both"/>
        <w:rPr>
          <w:lang w:eastAsia="ar-SA"/>
        </w:rPr>
      </w:pPr>
    </w:p>
    <w:p w:rsidR="005E21B9" w:rsidRPr="00D660F1" w:rsidRDefault="005E21B9" w:rsidP="000C60DB">
      <w:pPr>
        <w:suppressAutoHyphens/>
        <w:spacing w:line="276" w:lineRule="auto"/>
        <w:jc w:val="center"/>
        <w:rPr>
          <w:b/>
          <w:lang w:eastAsia="ar-SA"/>
        </w:rPr>
      </w:pPr>
      <w:r w:rsidRPr="00D660F1">
        <w:rPr>
          <w:b/>
          <w:lang w:eastAsia="ar-SA"/>
        </w:rPr>
        <w:t>SVIM ZAINTERESOVANIM UČESNICIMA U POSTUPKU JAVNE NABAVKE</w:t>
      </w:r>
    </w:p>
    <w:p w:rsidR="005E21B9" w:rsidRDefault="005E21B9" w:rsidP="00504158">
      <w:pPr>
        <w:suppressAutoHyphens/>
        <w:spacing w:line="276" w:lineRule="auto"/>
        <w:jc w:val="both"/>
        <w:rPr>
          <w:lang w:eastAsia="ar-SA"/>
        </w:rPr>
      </w:pPr>
    </w:p>
    <w:p w:rsidR="00A4319E" w:rsidRDefault="00A4319E" w:rsidP="00504158">
      <w:pPr>
        <w:suppressAutoHyphens/>
        <w:spacing w:line="276" w:lineRule="auto"/>
        <w:jc w:val="both"/>
        <w:rPr>
          <w:lang w:eastAsia="ar-SA"/>
        </w:rPr>
      </w:pPr>
    </w:p>
    <w:p w:rsidR="005E21B9" w:rsidRDefault="005E21B9" w:rsidP="005E21B9">
      <w:pPr>
        <w:suppressAutoHyphens/>
        <w:spacing w:line="276" w:lineRule="auto"/>
        <w:ind w:left="1276" w:hanging="1276"/>
        <w:jc w:val="both"/>
        <w:rPr>
          <w:lang w:eastAsia="ar-SA"/>
        </w:rPr>
      </w:pPr>
      <w:r w:rsidRPr="00D660F1">
        <w:rPr>
          <w:b/>
          <w:lang w:eastAsia="ar-SA"/>
        </w:rPr>
        <w:t>PREDMET</w:t>
      </w:r>
      <w:r w:rsidR="000C60DB">
        <w:rPr>
          <w:lang w:eastAsia="ar-SA"/>
        </w:rPr>
        <w:t xml:space="preserve">: </w:t>
      </w:r>
      <w:r>
        <w:rPr>
          <w:lang w:eastAsia="ar-SA"/>
        </w:rPr>
        <w:t xml:space="preserve">Pojašnjenje tenderske dokumentacije br. 05-2-16-20-308/15 – </w:t>
      </w:r>
      <w:r w:rsidR="000C60DB">
        <w:rPr>
          <w:lang w:eastAsia="ar-SA"/>
        </w:rPr>
        <w:br/>
        <w:t xml:space="preserve">      </w:t>
      </w:r>
      <w:r>
        <w:rPr>
          <w:lang w:eastAsia="ar-SA"/>
        </w:rPr>
        <w:t>Nabavka avio karata i organizovanje smještaja u inostranstvu</w:t>
      </w:r>
    </w:p>
    <w:p w:rsidR="005E21B9" w:rsidRDefault="005E21B9" w:rsidP="005E21B9">
      <w:pPr>
        <w:suppressAutoHyphens/>
        <w:spacing w:line="276" w:lineRule="auto"/>
        <w:ind w:left="1276" w:hanging="1276"/>
        <w:jc w:val="both"/>
        <w:rPr>
          <w:lang w:eastAsia="ar-SA"/>
        </w:rPr>
      </w:pPr>
    </w:p>
    <w:p w:rsidR="00A4319E" w:rsidRDefault="00A4319E" w:rsidP="005E21B9">
      <w:pPr>
        <w:suppressAutoHyphens/>
        <w:spacing w:line="276" w:lineRule="auto"/>
        <w:ind w:left="1276" w:hanging="1276"/>
        <w:jc w:val="both"/>
        <w:rPr>
          <w:lang w:eastAsia="ar-SA"/>
        </w:rPr>
      </w:pPr>
    </w:p>
    <w:p w:rsidR="005E21B9" w:rsidRDefault="005E21B9" w:rsidP="009860A9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Na osnovu obavještenja o javnoj na</w:t>
      </w:r>
      <w:r w:rsidR="009860A9">
        <w:rPr>
          <w:lang w:eastAsia="ar-SA"/>
        </w:rPr>
        <w:t>bav</w:t>
      </w:r>
      <w:r>
        <w:rPr>
          <w:lang w:eastAsia="ar-SA"/>
        </w:rPr>
        <w:t>ci br:</w:t>
      </w:r>
      <w:r w:rsidR="009860A9">
        <w:rPr>
          <w:lang w:eastAsia="ar-SA"/>
        </w:rPr>
        <w:t xml:space="preserve"> 820-7-2-7-3-1/15 - Nabavka avio karata i organizovanje smještaja u inostranstvu, objavljeno na portalu Agencije za javne nabavke, </w:t>
      </w:r>
      <w:hyperlink r:id="rId8" w:history="1">
        <w:r w:rsidR="009860A9" w:rsidRPr="003A55FF">
          <w:rPr>
            <w:rStyle w:val="Hyperlink"/>
            <w:lang w:eastAsia="ar-SA"/>
          </w:rPr>
          <w:t>www.ejn.gov.ba</w:t>
        </w:r>
      </w:hyperlink>
      <w:r w:rsidR="009860A9">
        <w:rPr>
          <w:lang w:eastAsia="ar-SA"/>
        </w:rPr>
        <w:t xml:space="preserve"> od  07.04.2015,</w:t>
      </w:r>
      <w:r w:rsidR="00C00C1E">
        <w:rPr>
          <w:lang w:eastAsia="ar-SA"/>
        </w:rPr>
        <w:t xml:space="preserve"> </w:t>
      </w:r>
      <w:r w:rsidR="009860A9">
        <w:rPr>
          <w:lang w:eastAsia="ar-SA"/>
        </w:rPr>
        <w:t>Agencija za zaštitu ličnih podataka u BiH</w:t>
      </w:r>
      <w:r w:rsidR="00C00C1E">
        <w:rPr>
          <w:lang w:eastAsia="ar-SA"/>
        </w:rPr>
        <w:t xml:space="preserve"> od ponuđača Centrotrans – Eurolines dana 15.04.2015. zaprimila </w:t>
      </w:r>
      <w:r w:rsidR="000C60DB">
        <w:rPr>
          <w:lang w:eastAsia="ar-SA"/>
        </w:rPr>
        <w:t xml:space="preserve">je </w:t>
      </w:r>
      <w:r w:rsidR="00C00C1E">
        <w:rPr>
          <w:lang w:eastAsia="ar-SA"/>
        </w:rPr>
        <w:t>Zahtjev za pojašnjenje tenderske dokumentacije za nabavku avio karata i organizovanje smještaja u inostranstvu i to kako glasi:</w:t>
      </w:r>
    </w:p>
    <w:p w:rsidR="001732BE" w:rsidRDefault="001732BE" w:rsidP="009860A9">
      <w:pPr>
        <w:suppressAutoHyphens/>
        <w:spacing w:line="276" w:lineRule="auto"/>
        <w:jc w:val="both"/>
        <w:rPr>
          <w:lang w:eastAsia="ar-SA"/>
        </w:rPr>
      </w:pPr>
    </w:p>
    <w:p w:rsidR="001E3BB6" w:rsidRDefault="000F09FE" w:rsidP="009860A9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„Molimo vas da nam date pojašnjenje tenderske dokumentacije, broj protokola:</w:t>
      </w:r>
      <w:r w:rsidR="001732BE">
        <w:rPr>
          <w:lang w:eastAsia="ar-SA"/>
        </w:rPr>
        <w:t xml:space="preserve"> </w:t>
      </w:r>
      <w:r>
        <w:rPr>
          <w:lang w:eastAsia="ar-SA"/>
        </w:rPr>
        <w:t>05-2-16-20-308-3/15, za nabavku avio karata i organizovanje smještaja u inostranstvu.</w:t>
      </w:r>
    </w:p>
    <w:p w:rsidR="001E3BB6" w:rsidRDefault="001E3BB6" w:rsidP="009860A9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Naime pod tačkom 14. Ostali uslovi za kvalifikaciju, na strani 6, stoji rečenica:</w:t>
      </w:r>
    </w:p>
    <w:p w:rsidR="001E3BB6" w:rsidRDefault="001E3BB6" w:rsidP="009860A9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Svi ponuđači </w:t>
      </w:r>
      <w:r w:rsidR="000C60DB">
        <w:rPr>
          <w:lang w:eastAsia="ar-SA"/>
        </w:rPr>
        <w:t xml:space="preserve">su </w:t>
      </w:r>
      <w:r>
        <w:rPr>
          <w:lang w:eastAsia="ar-SA"/>
        </w:rPr>
        <w:t>dužni dostaviti izjave u pogledu ekonomsko-finansijske sposobnosti i tehničke i profesionalne sposobnosti, koje su popunjene u skladu sa uslovima definisanim u tenderskoj dokumentaciji.</w:t>
      </w:r>
    </w:p>
    <w:p w:rsidR="000F09FE" w:rsidRDefault="000F09FE" w:rsidP="009860A9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U okviru tenderske dokumentacije dostavljene </w:t>
      </w:r>
      <w:r w:rsidR="000C60DB">
        <w:rPr>
          <w:lang w:eastAsia="ar-SA"/>
        </w:rPr>
        <w:t xml:space="preserve">su </w:t>
      </w:r>
      <w:r>
        <w:rPr>
          <w:lang w:eastAsia="ar-SA"/>
        </w:rPr>
        <w:t>izjave o ispunjavanju uslova iz člana 47, 50</w:t>
      </w:r>
      <w:r w:rsidR="000C60DB">
        <w:rPr>
          <w:lang w:eastAsia="ar-SA"/>
        </w:rPr>
        <w:t>.</w:t>
      </w:r>
      <w:r>
        <w:rPr>
          <w:lang w:eastAsia="ar-SA"/>
        </w:rPr>
        <w:t xml:space="preserve"> i 51. Zakona o javnim nabavkama (u daljem tekstu Zakona), a da nigdje u tenderskoj dokumentaciji nisu definisani uslovi koje ponuđači trebaju ispunjavati u skladu sa navedenim članovima ZJN-a BiH.</w:t>
      </w:r>
      <w:r w:rsidR="001E3BB6">
        <w:rPr>
          <w:lang w:eastAsia="ar-SA"/>
        </w:rPr>
        <w:t>“</w:t>
      </w:r>
    </w:p>
    <w:p w:rsidR="000F09FE" w:rsidRDefault="000F09FE" w:rsidP="009860A9">
      <w:pPr>
        <w:suppressAutoHyphens/>
        <w:spacing w:line="276" w:lineRule="auto"/>
        <w:jc w:val="both"/>
        <w:rPr>
          <w:lang w:eastAsia="ar-SA"/>
        </w:rPr>
      </w:pPr>
    </w:p>
    <w:p w:rsidR="000F09FE" w:rsidRDefault="000F09FE" w:rsidP="009860A9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U skladu sa članom 56.</w:t>
      </w:r>
      <w:r w:rsidR="000C60DB">
        <w:rPr>
          <w:lang w:eastAsia="ar-SA"/>
        </w:rPr>
        <w:t xml:space="preserve"> </w:t>
      </w:r>
      <w:r>
        <w:rPr>
          <w:lang w:eastAsia="ar-SA"/>
        </w:rPr>
        <w:t>stav (2) Zakon</w:t>
      </w:r>
      <w:r w:rsidR="000C60DB">
        <w:rPr>
          <w:lang w:eastAsia="ar-SA"/>
        </w:rPr>
        <w:t>a</w:t>
      </w:r>
      <w:r>
        <w:rPr>
          <w:lang w:eastAsia="ar-SA"/>
        </w:rPr>
        <w:t xml:space="preserve"> o javnim nabavkama BiH (</w:t>
      </w:r>
      <w:r w:rsidR="000C60DB">
        <w:rPr>
          <w:lang w:eastAsia="ar-SA"/>
        </w:rPr>
        <w:t>„</w:t>
      </w:r>
      <w:r>
        <w:rPr>
          <w:lang w:eastAsia="ar-SA"/>
        </w:rPr>
        <w:t>Službeni glasnik BiH</w:t>
      </w:r>
      <w:r w:rsidR="000C60DB">
        <w:rPr>
          <w:lang w:eastAsia="ar-SA"/>
        </w:rPr>
        <w:t>“</w:t>
      </w:r>
      <w:r>
        <w:rPr>
          <w:lang w:eastAsia="ar-SA"/>
        </w:rPr>
        <w:t xml:space="preserve"> broj 39/14), dostavljamo pojašnjenje tenderske dokumentacije za nabavku avio karata i organizovanje smještaja u inostranstvu</w:t>
      </w:r>
      <w:r w:rsidR="007A239C">
        <w:rPr>
          <w:lang w:eastAsia="ar-SA"/>
        </w:rPr>
        <w:t xml:space="preserve"> </w:t>
      </w:r>
      <w:r w:rsidR="00D437A0">
        <w:rPr>
          <w:lang w:eastAsia="ar-SA"/>
        </w:rPr>
        <w:t>koje glasi:</w:t>
      </w:r>
    </w:p>
    <w:p w:rsidR="00D437A0" w:rsidRDefault="00D437A0" w:rsidP="009860A9">
      <w:pPr>
        <w:suppressAutoHyphens/>
        <w:spacing w:line="276" w:lineRule="auto"/>
        <w:jc w:val="both"/>
        <w:rPr>
          <w:lang w:eastAsia="ar-SA"/>
        </w:rPr>
      </w:pPr>
    </w:p>
    <w:p w:rsidR="00E767E0" w:rsidRDefault="00D437A0" w:rsidP="003D34AC">
      <w:pPr>
        <w:pStyle w:val="ListParagraph"/>
        <w:numPr>
          <w:ilvl w:val="0"/>
          <w:numId w:val="9"/>
        </w:numPr>
        <w:suppressAutoHyphens/>
        <w:spacing w:line="276" w:lineRule="auto"/>
        <w:ind w:left="360" w:hanging="426"/>
        <w:jc w:val="both"/>
        <w:rPr>
          <w:lang w:eastAsia="ar-SA"/>
        </w:rPr>
      </w:pPr>
      <w:r>
        <w:rPr>
          <w:lang w:eastAsia="ar-SA"/>
        </w:rPr>
        <w:t xml:space="preserve">Najpovoljniji ponuđač u ovom postupku javne nabavke </w:t>
      </w:r>
      <w:r w:rsidR="00335C9D">
        <w:rPr>
          <w:lang w:eastAsia="ar-SA"/>
        </w:rPr>
        <w:t xml:space="preserve">nije </w:t>
      </w:r>
      <w:r w:rsidR="001732BE">
        <w:rPr>
          <w:lang w:eastAsia="ar-SA"/>
        </w:rPr>
        <w:t xml:space="preserve">dužan </w:t>
      </w:r>
      <w:r>
        <w:rPr>
          <w:lang w:eastAsia="ar-SA"/>
        </w:rPr>
        <w:t>dostaviti d</w:t>
      </w:r>
      <w:r w:rsidR="000F09FE">
        <w:rPr>
          <w:lang w:eastAsia="ar-SA"/>
        </w:rPr>
        <w:t>okaz</w:t>
      </w:r>
      <w:r w:rsidR="00335C9D">
        <w:rPr>
          <w:lang w:eastAsia="ar-SA"/>
        </w:rPr>
        <w:t>e</w:t>
      </w:r>
      <w:r w:rsidR="000F09FE">
        <w:rPr>
          <w:lang w:eastAsia="ar-SA"/>
        </w:rPr>
        <w:t xml:space="preserve"> o ispunjavanju uslova iz člana 47</w:t>
      </w:r>
      <w:r w:rsidR="008A536F">
        <w:rPr>
          <w:lang w:eastAsia="ar-SA"/>
        </w:rPr>
        <w:t xml:space="preserve">, člana </w:t>
      </w:r>
      <w:r w:rsidR="00335C9D">
        <w:rPr>
          <w:lang w:eastAsia="ar-SA"/>
        </w:rPr>
        <w:t>50</w:t>
      </w:r>
      <w:r w:rsidR="000C60DB">
        <w:rPr>
          <w:lang w:eastAsia="ar-SA"/>
        </w:rPr>
        <w:t>.</w:t>
      </w:r>
      <w:r w:rsidR="00335C9D">
        <w:rPr>
          <w:lang w:eastAsia="ar-SA"/>
        </w:rPr>
        <w:t xml:space="preserve"> i </w:t>
      </w:r>
      <w:r w:rsidR="008A536F">
        <w:rPr>
          <w:lang w:eastAsia="ar-SA"/>
        </w:rPr>
        <w:t xml:space="preserve">člana </w:t>
      </w:r>
      <w:r w:rsidR="00335C9D">
        <w:rPr>
          <w:lang w:eastAsia="ar-SA"/>
        </w:rPr>
        <w:t>51</w:t>
      </w:r>
      <w:r w:rsidR="001732BE">
        <w:rPr>
          <w:lang w:eastAsia="ar-SA"/>
        </w:rPr>
        <w:t>. Zakona</w:t>
      </w:r>
      <w:r w:rsidR="00335C9D">
        <w:rPr>
          <w:lang w:eastAsia="ar-SA"/>
        </w:rPr>
        <w:t>,</w:t>
      </w:r>
      <w:r w:rsidR="000C60DB">
        <w:rPr>
          <w:lang w:eastAsia="ar-SA"/>
        </w:rPr>
        <w:t xml:space="preserve"> </w:t>
      </w:r>
      <w:r w:rsidR="001732BE">
        <w:rPr>
          <w:lang w:eastAsia="ar-SA"/>
        </w:rPr>
        <w:t>tj.</w:t>
      </w:r>
      <w:r w:rsidR="001732BE" w:rsidRPr="001732BE">
        <w:rPr>
          <w:lang w:eastAsia="ar-SA"/>
        </w:rPr>
        <w:t xml:space="preserve"> </w:t>
      </w:r>
      <w:r w:rsidR="001732BE">
        <w:rPr>
          <w:lang w:eastAsia="ar-SA"/>
        </w:rPr>
        <w:t>(Aneks V,</w:t>
      </w:r>
      <w:r w:rsidR="001732BE" w:rsidRPr="001732BE">
        <w:rPr>
          <w:lang w:eastAsia="ar-SA"/>
        </w:rPr>
        <w:t xml:space="preserve"> </w:t>
      </w:r>
      <w:r w:rsidR="001732BE">
        <w:rPr>
          <w:lang w:eastAsia="ar-SA"/>
        </w:rPr>
        <w:t>Aneks VI i</w:t>
      </w:r>
      <w:r w:rsidR="001732BE" w:rsidRPr="001732BE">
        <w:rPr>
          <w:lang w:eastAsia="ar-SA"/>
        </w:rPr>
        <w:t xml:space="preserve"> </w:t>
      </w:r>
      <w:r w:rsidR="001732BE">
        <w:rPr>
          <w:lang w:eastAsia="ar-SA"/>
        </w:rPr>
        <w:t>Aneks VII, predmetne tenderske dokumentacije),</w:t>
      </w:r>
      <w:r w:rsidR="00335C9D">
        <w:rPr>
          <w:lang w:eastAsia="ar-SA"/>
        </w:rPr>
        <w:t xml:space="preserve"> jer to nije navedeno u predmetnoj tenderskoj dokumentaciji, a koje su posla</w:t>
      </w:r>
      <w:r w:rsidR="000C60DB">
        <w:rPr>
          <w:lang w:eastAsia="ar-SA"/>
        </w:rPr>
        <w:t>ne</w:t>
      </w:r>
      <w:r w:rsidR="00335C9D">
        <w:rPr>
          <w:lang w:eastAsia="ar-SA"/>
        </w:rPr>
        <w:t xml:space="preserve"> u sastavu tenderske dokumentacije</w:t>
      </w:r>
      <w:r w:rsidR="00E767E0">
        <w:rPr>
          <w:lang w:eastAsia="ar-SA"/>
        </w:rPr>
        <w:t xml:space="preserve"> po automatizmu (preuzeto iz Primjera tenderske dokumentacije izdate od strane Agencije za javne nabavke BiH).</w:t>
      </w:r>
    </w:p>
    <w:p w:rsidR="003D34AC" w:rsidRDefault="001732BE" w:rsidP="00E767E0">
      <w:pPr>
        <w:pStyle w:val="ListParagraph"/>
        <w:numPr>
          <w:ilvl w:val="0"/>
          <w:numId w:val="9"/>
        </w:numPr>
        <w:suppressAutoHyphens/>
        <w:spacing w:line="276" w:lineRule="auto"/>
        <w:ind w:left="426" w:hanging="426"/>
        <w:jc w:val="both"/>
        <w:rPr>
          <w:lang w:eastAsia="ar-SA"/>
        </w:rPr>
      </w:pPr>
      <w:r>
        <w:rPr>
          <w:lang w:eastAsia="ar-SA"/>
        </w:rPr>
        <w:t>Svi</w:t>
      </w:r>
      <w:r w:rsidR="003D34AC">
        <w:rPr>
          <w:lang w:eastAsia="ar-SA"/>
        </w:rPr>
        <w:t xml:space="preserve"> ponuđač</w:t>
      </w:r>
      <w:r>
        <w:rPr>
          <w:lang w:eastAsia="ar-SA"/>
        </w:rPr>
        <w:t>i</w:t>
      </w:r>
      <w:r w:rsidR="003D34AC">
        <w:rPr>
          <w:lang w:eastAsia="ar-SA"/>
        </w:rPr>
        <w:t xml:space="preserve"> u ovom postupku javne nabavke </w:t>
      </w:r>
      <w:r>
        <w:rPr>
          <w:lang w:eastAsia="ar-SA"/>
        </w:rPr>
        <w:t xml:space="preserve">dužni </w:t>
      </w:r>
      <w:r w:rsidR="000C60DB">
        <w:rPr>
          <w:lang w:eastAsia="ar-SA"/>
        </w:rPr>
        <w:t>su</w:t>
      </w:r>
      <w:r w:rsidR="003D34AC">
        <w:rPr>
          <w:lang w:eastAsia="ar-SA"/>
        </w:rPr>
        <w:t xml:space="preserve"> dostaviti </w:t>
      </w:r>
      <w:r>
        <w:rPr>
          <w:lang w:eastAsia="ar-SA"/>
        </w:rPr>
        <w:t>potpisanu izjavu o ispunjavanju uslova iz člana 45. i člana</w:t>
      </w:r>
      <w:r w:rsidR="002E16A4">
        <w:rPr>
          <w:lang w:eastAsia="ar-SA"/>
        </w:rPr>
        <w:t xml:space="preserve"> </w:t>
      </w:r>
      <w:r w:rsidR="003D34AC">
        <w:rPr>
          <w:lang w:eastAsia="ar-SA"/>
        </w:rPr>
        <w:t>52.</w:t>
      </w:r>
      <w:r>
        <w:rPr>
          <w:lang w:eastAsia="ar-SA"/>
        </w:rPr>
        <w:t xml:space="preserve"> Zakona</w:t>
      </w:r>
      <w:r w:rsidR="003D34AC">
        <w:rPr>
          <w:lang w:eastAsia="ar-SA"/>
        </w:rPr>
        <w:t xml:space="preserve"> (</w:t>
      </w:r>
      <w:r>
        <w:rPr>
          <w:lang w:eastAsia="ar-SA"/>
        </w:rPr>
        <w:t xml:space="preserve">Aneks IV i </w:t>
      </w:r>
      <w:r w:rsidR="003D34AC">
        <w:rPr>
          <w:lang w:eastAsia="ar-SA"/>
        </w:rPr>
        <w:t>Aneks VIII</w:t>
      </w:r>
      <w:r>
        <w:rPr>
          <w:lang w:eastAsia="ar-SA"/>
        </w:rPr>
        <w:t xml:space="preserve"> predmetne tenderske dokumentacije</w:t>
      </w:r>
      <w:r w:rsidR="003D34AC">
        <w:rPr>
          <w:lang w:eastAsia="ar-SA"/>
        </w:rPr>
        <w:t>).</w:t>
      </w:r>
    </w:p>
    <w:p w:rsidR="00245C7F" w:rsidRDefault="00245C7F" w:rsidP="00245C7F">
      <w:pPr>
        <w:suppressAutoHyphens/>
        <w:spacing w:line="276" w:lineRule="auto"/>
        <w:ind w:left="360"/>
        <w:jc w:val="both"/>
        <w:rPr>
          <w:lang w:eastAsia="ar-SA"/>
        </w:rPr>
      </w:pPr>
    </w:p>
    <w:p w:rsidR="00191D6D" w:rsidRDefault="00245C7F" w:rsidP="00FC40DC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lastRenderedPageBreak/>
        <w:t>Napominjemo da se u navedenom slučaju ne radi o suštinskoj izmjeni predmetne tenderske dokumentacije član 56.</w:t>
      </w:r>
      <w:r w:rsidR="00D660F1">
        <w:rPr>
          <w:lang w:eastAsia="ar-SA"/>
        </w:rPr>
        <w:t xml:space="preserve"> </w:t>
      </w:r>
      <w:r>
        <w:rPr>
          <w:lang w:eastAsia="ar-SA"/>
        </w:rPr>
        <w:t>stav (3) Zakona, rok za prijem ponuda ili zahtjeva ostaje nepromjenjen.</w:t>
      </w:r>
    </w:p>
    <w:p w:rsidR="00245C7F" w:rsidRDefault="00245C7F" w:rsidP="00FC40DC">
      <w:pPr>
        <w:suppressAutoHyphens/>
        <w:spacing w:line="276" w:lineRule="auto"/>
        <w:jc w:val="both"/>
        <w:rPr>
          <w:lang w:eastAsia="ar-SA"/>
        </w:rPr>
      </w:pPr>
    </w:p>
    <w:p w:rsidR="00245C7F" w:rsidRDefault="00245C7F" w:rsidP="00FC40DC">
      <w:pPr>
        <w:suppressAutoHyphens/>
        <w:spacing w:line="276" w:lineRule="auto"/>
        <w:jc w:val="both"/>
        <w:rPr>
          <w:lang w:eastAsia="ar-SA"/>
        </w:rPr>
      </w:pPr>
    </w:p>
    <w:p w:rsidR="00245C7F" w:rsidRDefault="00245C7F" w:rsidP="00FC40DC">
      <w:pPr>
        <w:suppressAutoHyphens/>
        <w:spacing w:line="276" w:lineRule="auto"/>
        <w:jc w:val="both"/>
        <w:rPr>
          <w:lang w:eastAsia="ar-SA"/>
        </w:rPr>
      </w:pPr>
    </w:p>
    <w:p w:rsidR="00245C7F" w:rsidRDefault="00245C7F" w:rsidP="00FC40DC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Dostaviti:</w:t>
      </w:r>
      <w:r w:rsidR="0049667C">
        <w:rPr>
          <w:lang w:eastAsia="ar-SA"/>
        </w:rPr>
        <w:t xml:space="preserve">                           </w:t>
      </w:r>
      <w:bookmarkStart w:id="0" w:name="_GoBack"/>
      <w:bookmarkEnd w:id="0"/>
      <w:r w:rsidR="0049667C">
        <w:rPr>
          <w:lang w:eastAsia="ar-SA"/>
        </w:rPr>
        <w:t xml:space="preserve">                                                                            DIREKTOR</w:t>
      </w:r>
    </w:p>
    <w:p w:rsidR="00245C7F" w:rsidRDefault="00245C7F" w:rsidP="00245C7F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Svim zainteresovanim ponuđačima</w:t>
      </w:r>
    </w:p>
    <w:p w:rsidR="00245C7F" w:rsidRDefault="000B7A5B" w:rsidP="00245C7F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lang w:eastAsia="ar-SA"/>
        </w:rPr>
      </w:pPr>
      <w:hyperlink r:id="rId9" w:history="1">
        <w:r w:rsidR="0049667C" w:rsidRPr="003A55FF">
          <w:rPr>
            <w:rStyle w:val="Hyperlink"/>
            <w:lang w:eastAsia="ar-SA"/>
          </w:rPr>
          <w:t>www.azlp.gov.ba</w:t>
        </w:r>
      </w:hyperlink>
      <w:r w:rsidR="0049667C">
        <w:rPr>
          <w:lang w:eastAsia="ar-SA"/>
        </w:rPr>
        <w:t xml:space="preserve">                                                                           Petar Kovačević</w:t>
      </w:r>
    </w:p>
    <w:p w:rsidR="0049667C" w:rsidRDefault="0049667C" w:rsidP="00245C7F">
      <w:pPr>
        <w:pStyle w:val="ListParagraph"/>
        <w:numPr>
          <w:ilvl w:val="0"/>
          <w:numId w:val="11"/>
        </w:num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a/a</w:t>
      </w:r>
    </w:p>
    <w:sectPr w:rsidR="0049667C" w:rsidSect="00FF09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5B" w:rsidRDefault="000B7A5B" w:rsidP="00373A7D">
      <w:r>
        <w:separator/>
      </w:r>
    </w:p>
  </w:endnote>
  <w:endnote w:type="continuationSeparator" w:id="0">
    <w:p w:rsidR="000B7A5B" w:rsidRDefault="000B7A5B" w:rsidP="0037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2D" w:rsidRDefault="0081242D" w:rsidP="00FF095F">
    <w:pPr>
      <w:pStyle w:val="BodyTextIndent"/>
      <w:ind w:firstLine="0"/>
      <w:jc w:val="center"/>
      <w:rPr>
        <w:sz w:val="20"/>
      </w:rPr>
    </w:pPr>
    <w:proofErr w:type="spellStart"/>
    <w:r>
      <w:rPr>
        <w:sz w:val="20"/>
      </w:rPr>
      <w:t>Sarajevo-Сарајево</w:t>
    </w:r>
    <w:proofErr w:type="spellEnd"/>
    <w:r>
      <w:rPr>
        <w:sz w:val="20"/>
      </w:rPr>
      <w:t xml:space="preserve">, </w:t>
    </w:r>
    <w:proofErr w:type="spellStart"/>
    <w:r>
      <w:rPr>
        <w:sz w:val="20"/>
      </w:rPr>
      <w:t>Vilsonovo</w:t>
    </w:r>
    <w:proofErr w:type="spellEnd"/>
    <w:r>
      <w:rPr>
        <w:sz w:val="20"/>
      </w:rPr>
      <w:t xml:space="preserve"> šetalište broj 10 - </w:t>
    </w:r>
    <w:r>
      <w:rPr>
        <w:sz w:val="20"/>
        <w:lang w:val="sr-Cyrl-CS"/>
      </w:rPr>
      <w:t>Вилсоново шеталиште</w:t>
    </w:r>
    <w:r>
      <w:rPr>
        <w:sz w:val="20"/>
      </w:rPr>
      <w:t xml:space="preserve"> </w:t>
    </w:r>
    <w:proofErr w:type="spellStart"/>
    <w:r>
      <w:rPr>
        <w:sz w:val="20"/>
      </w:rPr>
      <w:t>број</w:t>
    </w:r>
    <w:proofErr w:type="spellEnd"/>
    <w:r>
      <w:rPr>
        <w:sz w:val="20"/>
      </w:rPr>
      <w:t xml:space="preserve"> 1</w:t>
    </w:r>
    <w:r>
      <w:rPr>
        <w:sz w:val="20"/>
        <w:lang w:val="sr-Cyrl-CS"/>
      </w:rPr>
      <w:t>0</w:t>
    </w:r>
    <w:r>
      <w:rPr>
        <w:sz w:val="20"/>
      </w:rPr>
      <w:t xml:space="preserve">  </w:t>
    </w:r>
  </w:p>
  <w:p w:rsidR="0081242D" w:rsidRPr="00D9737D" w:rsidRDefault="0081242D" w:rsidP="00FF095F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proofErr w:type="spellStart"/>
    <w:r>
      <w:rPr>
        <w:sz w:val="20"/>
      </w:rPr>
      <w:t>ел</w:t>
    </w:r>
    <w:proofErr w:type="spellEnd"/>
    <w:r>
      <w:rPr>
        <w:sz w:val="20"/>
      </w:rPr>
      <w:t xml:space="preserve">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726-251 </w:t>
    </w:r>
  </w:p>
  <w:p w:rsidR="0081242D" w:rsidRDefault="00812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5B" w:rsidRDefault="000B7A5B" w:rsidP="00373A7D">
      <w:r>
        <w:separator/>
      </w:r>
    </w:p>
  </w:footnote>
  <w:footnote w:type="continuationSeparator" w:id="0">
    <w:p w:rsidR="000B7A5B" w:rsidRDefault="000B7A5B" w:rsidP="0037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0590"/>
    <w:multiLevelType w:val="hybridMultilevel"/>
    <w:tmpl w:val="364EAEBA"/>
    <w:lvl w:ilvl="0" w:tplc="8E887B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166AC2"/>
    <w:multiLevelType w:val="hybridMultilevel"/>
    <w:tmpl w:val="E08864BC"/>
    <w:lvl w:ilvl="0" w:tplc="1A84B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16D60"/>
    <w:multiLevelType w:val="hybridMultilevel"/>
    <w:tmpl w:val="27E83E14"/>
    <w:lvl w:ilvl="0" w:tplc="8E887B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D35984"/>
    <w:multiLevelType w:val="hybridMultilevel"/>
    <w:tmpl w:val="1A269B12"/>
    <w:lvl w:ilvl="0" w:tplc="23E221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60FC1"/>
    <w:multiLevelType w:val="hybridMultilevel"/>
    <w:tmpl w:val="EFE60B52"/>
    <w:lvl w:ilvl="0" w:tplc="C0CCFB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0487CF1"/>
    <w:multiLevelType w:val="hybridMultilevel"/>
    <w:tmpl w:val="DCFA0A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97A52"/>
    <w:multiLevelType w:val="hybridMultilevel"/>
    <w:tmpl w:val="9B9C191E"/>
    <w:lvl w:ilvl="0" w:tplc="A0D45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80B11"/>
    <w:multiLevelType w:val="hybridMultilevel"/>
    <w:tmpl w:val="1EDC5F4A"/>
    <w:lvl w:ilvl="0" w:tplc="198C6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913350"/>
    <w:multiLevelType w:val="hybridMultilevel"/>
    <w:tmpl w:val="94DC3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9F260B"/>
    <w:multiLevelType w:val="hybridMultilevel"/>
    <w:tmpl w:val="28CEAFE6"/>
    <w:lvl w:ilvl="0" w:tplc="64C2CD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40A18"/>
    <w:multiLevelType w:val="hybridMultilevel"/>
    <w:tmpl w:val="B8AC21BC"/>
    <w:lvl w:ilvl="0" w:tplc="9F0E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7D"/>
    <w:rsid w:val="000231EE"/>
    <w:rsid w:val="00046759"/>
    <w:rsid w:val="00060A16"/>
    <w:rsid w:val="00067C5D"/>
    <w:rsid w:val="0007285F"/>
    <w:rsid w:val="00090CF8"/>
    <w:rsid w:val="000B7A5B"/>
    <w:rsid w:val="000C0256"/>
    <w:rsid w:val="000C60DB"/>
    <w:rsid w:val="000D262B"/>
    <w:rsid w:val="000D4B06"/>
    <w:rsid w:val="000D6EBD"/>
    <w:rsid w:val="000E4457"/>
    <w:rsid w:val="000F09FE"/>
    <w:rsid w:val="000F2825"/>
    <w:rsid w:val="00113600"/>
    <w:rsid w:val="001213B3"/>
    <w:rsid w:val="00135E0A"/>
    <w:rsid w:val="00143F01"/>
    <w:rsid w:val="0016539E"/>
    <w:rsid w:val="001732BE"/>
    <w:rsid w:val="00173B04"/>
    <w:rsid w:val="00183607"/>
    <w:rsid w:val="00191D6D"/>
    <w:rsid w:val="00196677"/>
    <w:rsid w:val="0019677D"/>
    <w:rsid w:val="001A4A1D"/>
    <w:rsid w:val="001D0F89"/>
    <w:rsid w:val="001E3BB6"/>
    <w:rsid w:val="001E4674"/>
    <w:rsid w:val="001E63CD"/>
    <w:rsid w:val="001F57E0"/>
    <w:rsid w:val="00220D1C"/>
    <w:rsid w:val="00221487"/>
    <w:rsid w:val="00224AE4"/>
    <w:rsid w:val="002349CB"/>
    <w:rsid w:val="00234C76"/>
    <w:rsid w:val="00245C7F"/>
    <w:rsid w:val="00250C3F"/>
    <w:rsid w:val="002A7BD7"/>
    <w:rsid w:val="002C7F65"/>
    <w:rsid w:val="002E16A4"/>
    <w:rsid w:val="002E53AC"/>
    <w:rsid w:val="00306C11"/>
    <w:rsid w:val="00335C9D"/>
    <w:rsid w:val="00361143"/>
    <w:rsid w:val="00370F05"/>
    <w:rsid w:val="00373A7D"/>
    <w:rsid w:val="0037442B"/>
    <w:rsid w:val="003C5B57"/>
    <w:rsid w:val="003D34AC"/>
    <w:rsid w:val="003D4730"/>
    <w:rsid w:val="00402CF3"/>
    <w:rsid w:val="0041128E"/>
    <w:rsid w:val="00446135"/>
    <w:rsid w:val="00456B8C"/>
    <w:rsid w:val="00462ECE"/>
    <w:rsid w:val="00475E80"/>
    <w:rsid w:val="0049667C"/>
    <w:rsid w:val="004A0E4D"/>
    <w:rsid w:val="004B3AD2"/>
    <w:rsid w:val="004D3AD6"/>
    <w:rsid w:val="004E3E6E"/>
    <w:rsid w:val="005011FF"/>
    <w:rsid w:val="00504158"/>
    <w:rsid w:val="0052352C"/>
    <w:rsid w:val="0054350A"/>
    <w:rsid w:val="005607D3"/>
    <w:rsid w:val="00565D7B"/>
    <w:rsid w:val="00595606"/>
    <w:rsid w:val="005E21B9"/>
    <w:rsid w:val="005E56B4"/>
    <w:rsid w:val="005F0891"/>
    <w:rsid w:val="005F53FB"/>
    <w:rsid w:val="0061484C"/>
    <w:rsid w:val="006328D8"/>
    <w:rsid w:val="00643494"/>
    <w:rsid w:val="0067233E"/>
    <w:rsid w:val="00675BAC"/>
    <w:rsid w:val="00680F69"/>
    <w:rsid w:val="006872E0"/>
    <w:rsid w:val="0069125B"/>
    <w:rsid w:val="006B313D"/>
    <w:rsid w:val="006B4115"/>
    <w:rsid w:val="006B671A"/>
    <w:rsid w:val="006C08ED"/>
    <w:rsid w:val="006D590E"/>
    <w:rsid w:val="00750C6B"/>
    <w:rsid w:val="007841A4"/>
    <w:rsid w:val="007867D4"/>
    <w:rsid w:val="00794307"/>
    <w:rsid w:val="007A239C"/>
    <w:rsid w:val="007A459D"/>
    <w:rsid w:val="007A4ACA"/>
    <w:rsid w:val="007B60C1"/>
    <w:rsid w:val="007B7949"/>
    <w:rsid w:val="007C0030"/>
    <w:rsid w:val="007E0A50"/>
    <w:rsid w:val="007F630B"/>
    <w:rsid w:val="0081242D"/>
    <w:rsid w:val="00822657"/>
    <w:rsid w:val="008302AD"/>
    <w:rsid w:val="008570BD"/>
    <w:rsid w:val="00877A18"/>
    <w:rsid w:val="008A536F"/>
    <w:rsid w:val="008E00B4"/>
    <w:rsid w:val="008F7C07"/>
    <w:rsid w:val="008F7C51"/>
    <w:rsid w:val="00916E1E"/>
    <w:rsid w:val="00922A44"/>
    <w:rsid w:val="00937909"/>
    <w:rsid w:val="00954558"/>
    <w:rsid w:val="009860A9"/>
    <w:rsid w:val="00993021"/>
    <w:rsid w:val="00994586"/>
    <w:rsid w:val="009B2573"/>
    <w:rsid w:val="009D111E"/>
    <w:rsid w:val="009D3374"/>
    <w:rsid w:val="009E1983"/>
    <w:rsid w:val="009E67B0"/>
    <w:rsid w:val="009F1744"/>
    <w:rsid w:val="00A11B52"/>
    <w:rsid w:val="00A4319E"/>
    <w:rsid w:val="00A436AD"/>
    <w:rsid w:val="00A510D1"/>
    <w:rsid w:val="00A72FFA"/>
    <w:rsid w:val="00A76EA7"/>
    <w:rsid w:val="00A93719"/>
    <w:rsid w:val="00AA7E72"/>
    <w:rsid w:val="00AB4F22"/>
    <w:rsid w:val="00AD40FA"/>
    <w:rsid w:val="00AD5191"/>
    <w:rsid w:val="00AE41D4"/>
    <w:rsid w:val="00AE6867"/>
    <w:rsid w:val="00B00A03"/>
    <w:rsid w:val="00B01690"/>
    <w:rsid w:val="00B043C7"/>
    <w:rsid w:val="00B10A32"/>
    <w:rsid w:val="00B24701"/>
    <w:rsid w:val="00B46248"/>
    <w:rsid w:val="00BC488F"/>
    <w:rsid w:val="00BF59DE"/>
    <w:rsid w:val="00C00C1E"/>
    <w:rsid w:val="00C02F1B"/>
    <w:rsid w:val="00C13E5C"/>
    <w:rsid w:val="00C151CE"/>
    <w:rsid w:val="00C2401D"/>
    <w:rsid w:val="00C6784C"/>
    <w:rsid w:val="00C77C87"/>
    <w:rsid w:val="00C85C3F"/>
    <w:rsid w:val="00CA0466"/>
    <w:rsid w:val="00CB4420"/>
    <w:rsid w:val="00CB49C0"/>
    <w:rsid w:val="00CE71AF"/>
    <w:rsid w:val="00D25FD2"/>
    <w:rsid w:val="00D27330"/>
    <w:rsid w:val="00D42495"/>
    <w:rsid w:val="00D437A0"/>
    <w:rsid w:val="00D463AA"/>
    <w:rsid w:val="00D65ED2"/>
    <w:rsid w:val="00D660F1"/>
    <w:rsid w:val="00D7395C"/>
    <w:rsid w:val="00D902E9"/>
    <w:rsid w:val="00D93A94"/>
    <w:rsid w:val="00DB6C97"/>
    <w:rsid w:val="00DC4E5B"/>
    <w:rsid w:val="00DC6C12"/>
    <w:rsid w:val="00DD0F06"/>
    <w:rsid w:val="00E415FE"/>
    <w:rsid w:val="00E458C5"/>
    <w:rsid w:val="00E767E0"/>
    <w:rsid w:val="00E943DF"/>
    <w:rsid w:val="00EF31E6"/>
    <w:rsid w:val="00F1477D"/>
    <w:rsid w:val="00F1578A"/>
    <w:rsid w:val="00F344C7"/>
    <w:rsid w:val="00F90285"/>
    <w:rsid w:val="00FC1852"/>
    <w:rsid w:val="00FC40DC"/>
    <w:rsid w:val="00FD08EC"/>
    <w:rsid w:val="00FF095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8E553-2996-49E2-B988-15BD70B5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7D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3A7D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Indent">
    <w:name w:val="Body Text Indent"/>
    <w:basedOn w:val="Normal"/>
    <w:link w:val="BodyTextIndentChar"/>
    <w:rsid w:val="00373A7D"/>
    <w:pPr>
      <w:tabs>
        <w:tab w:val="left" w:pos="537"/>
        <w:tab w:val="center" w:pos="4500"/>
      </w:tabs>
      <w:ind w:firstLine="720"/>
      <w:jc w:val="both"/>
    </w:pPr>
    <w:rPr>
      <w:i/>
      <w:iCs/>
      <w:lang w:val="bs-Latn-BA" w:eastAsia="en-US"/>
    </w:rPr>
  </w:style>
  <w:style w:type="character" w:customStyle="1" w:styleId="BodyTextIndentChar">
    <w:name w:val="Body Text Indent Char"/>
    <w:link w:val="BodyTextIndent"/>
    <w:rsid w:val="00373A7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373A7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3A7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73A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73A7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0C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B60C1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odyText3">
    <w:name w:val="Body Text 3"/>
    <w:basedOn w:val="Normal"/>
    <w:link w:val="BodyText3Char"/>
    <w:rsid w:val="007B60C1"/>
    <w:pPr>
      <w:spacing w:after="120"/>
    </w:pPr>
    <w:rPr>
      <w:rFonts w:ascii="CYDutchR" w:hAnsi="CYDutchR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7B60C1"/>
    <w:rPr>
      <w:rFonts w:ascii="CYDutchR" w:eastAsia="Times New Roman" w:hAnsi="CYDutchR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86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n.gov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zl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cp:revision>3</cp:revision>
  <cp:lastPrinted>2015-04-17T11:15:00Z</cp:lastPrinted>
  <dcterms:created xsi:type="dcterms:W3CDTF">2015-04-22T12:08:00Z</dcterms:created>
  <dcterms:modified xsi:type="dcterms:W3CDTF">2015-04-22T12:12:00Z</dcterms:modified>
</cp:coreProperties>
</file>